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2">
      <w:pPr>
        <w:pStyle w:val="Heading1"/>
        <w:keepNext w:val="0"/>
        <w:keepLines w:val="0"/>
        <w:rPr>
          <w:rFonts w:ascii="Lato" w:cs="Lato" w:eastAsia="Lato" w:hAnsi="Lato"/>
          <w:b w:val="1"/>
          <w:i w:val="1"/>
          <w:color w:val="274e13"/>
          <w:sz w:val="32"/>
          <w:szCs w:val="32"/>
        </w:rPr>
      </w:pPr>
      <w:bookmarkStart w:colFirst="0" w:colLast="0" w:name="_djl0ccbwvg0g" w:id="0"/>
      <w:bookmarkEnd w:id="0"/>
      <w:r w:rsidDel="00000000" w:rsidR="00000000" w:rsidRPr="00000000">
        <w:rPr>
          <w:rFonts w:ascii="Lato" w:cs="Lato" w:eastAsia="Lato" w:hAnsi="Lato"/>
          <w:color w:val="274e13"/>
          <w:sz w:val="46"/>
          <w:szCs w:val="46"/>
          <w:rtl w:val="0"/>
        </w:rPr>
        <w:t xml:space="preserve">Flo’s the Place in the Park</w:t>
        <w:br w:type="textWrapping"/>
      </w:r>
      <w:r w:rsidDel="00000000" w:rsidR="00000000" w:rsidRPr="00000000">
        <w:rPr>
          <w:rFonts w:ascii="Lato" w:cs="Lato" w:eastAsia="Lato" w:hAnsi="Lato"/>
          <w:b w:val="1"/>
          <w:i w:val="1"/>
          <w:color w:val="274e13"/>
          <w:sz w:val="32"/>
          <w:szCs w:val="32"/>
          <w:rtl w:val="0"/>
        </w:rPr>
        <w:t xml:space="preserve">Job Description: Early Years Nursery Practitioner/Assistant</w:t>
      </w:r>
    </w:p>
    <w:p w:rsidR="00000000" w:rsidDel="00000000" w:rsidP="00000000" w:rsidRDefault="00000000" w:rsidRPr="00000000" w14:paraId="00000003">
      <w:pPr>
        <w:pStyle w:val="Heading3"/>
        <w:keepNext w:val="0"/>
        <w:keepLines w:val="0"/>
        <w:rPr>
          <w:rFonts w:ascii="Lato" w:cs="Lato" w:eastAsia="Lato" w:hAnsi="Lato"/>
          <w:sz w:val="26"/>
          <w:szCs w:val="26"/>
          <w:u w:val="single"/>
        </w:rPr>
      </w:pPr>
      <w:bookmarkStart w:colFirst="0" w:colLast="0" w:name="_gpig4jeano3x" w:id="1"/>
      <w:bookmarkEnd w:id="1"/>
      <w:r w:rsidDel="00000000" w:rsidR="00000000" w:rsidRPr="00000000">
        <w:rPr>
          <w:rFonts w:ascii="Lato" w:cs="Lato" w:eastAsia="Lato" w:hAnsi="Lato"/>
          <w:sz w:val="26"/>
          <w:szCs w:val="26"/>
          <w:u w:val="single"/>
          <w:rtl w:val="0"/>
        </w:rPr>
        <w:t xml:space="preserve">About Flo’s</w:t>
      </w:r>
    </w:p>
    <w:p w:rsidR="00000000" w:rsidDel="00000000" w:rsidP="00000000" w:rsidRDefault="00000000" w:rsidRPr="00000000" w14:paraId="00000004">
      <w:pPr>
        <w:spacing w:after="240" w:before="240" w:lineRule="auto"/>
        <w:rPr>
          <w:rFonts w:ascii="Lato" w:cs="Lato" w:eastAsia="Lato" w:hAnsi="Lato"/>
        </w:rPr>
      </w:pPr>
      <w:r w:rsidDel="00000000" w:rsidR="00000000" w:rsidRPr="00000000">
        <w:rPr>
          <w:rFonts w:ascii="Lato" w:cs="Lato" w:eastAsia="Lato" w:hAnsi="Lato"/>
          <w:rtl w:val="0"/>
        </w:rPr>
        <w:t xml:space="preserve">Flo’s – The Place in the Park is a vibrant community hub in Florence Park, East Oxford. With our Nature Nursery, café, refill shop and community services and projects at our heart, we are a place for people from all walks of life to work, eat, play, learn and connect with each other. We work to sustain the local economy, reduce inequalities and support the environment. You can read more about Flo’s in our impact report </w:t>
      </w:r>
      <w:hyperlink r:id="rId6">
        <w:r w:rsidDel="00000000" w:rsidR="00000000" w:rsidRPr="00000000">
          <w:rPr>
            <w:rFonts w:ascii="Lato" w:cs="Lato" w:eastAsia="Lato" w:hAnsi="Lato"/>
            <w:u w:val="single"/>
            <w:rtl w:val="0"/>
          </w:rPr>
          <w:t xml:space="preserve">online</w:t>
        </w:r>
      </w:hyperlink>
      <w:r w:rsidDel="00000000" w:rsidR="00000000" w:rsidRPr="00000000">
        <w:rPr>
          <w:rFonts w:ascii="Lato" w:cs="Lato" w:eastAsia="Lato" w:hAnsi="Lato"/>
          <w:rtl w:val="0"/>
        </w:rPr>
        <w:t xml:space="preserve"> or on our </w:t>
      </w:r>
      <w:hyperlink r:id="rId7">
        <w:r w:rsidDel="00000000" w:rsidR="00000000" w:rsidRPr="00000000">
          <w:rPr>
            <w:rFonts w:ascii="Lato" w:cs="Lato" w:eastAsia="Lato" w:hAnsi="Lato"/>
            <w:u w:val="single"/>
            <w:rtl w:val="0"/>
          </w:rPr>
          <w:t xml:space="preserve">website</w:t>
        </w:r>
      </w:hyperlink>
      <w:r w:rsidDel="00000000" w:rsidR="00000000" w:rsidRPr="00000000">
        <w:rPr>
          <w:rFonts w:ascii="Lato" w:cs="Lato" w:eastAsia="Lato" w:hAnsi="Lato"/>
          <w:rtl w:val="0"/>
        </w:rPr>
        <w:t xml:space="preserve">.</w:t>
      </w:r>
    </w:p>
    <w:p w:rsidR="00000000" w:rsidDel="00000000" w:rsidP="00000000" w:rsidRDefault="00000000" w:rsidRPr="00000000" w14:paraId="00000005">
      <w:pPr>
        <w:spacing w:after="240" w:before="240" w:lineRule="auto"/>
        <w:rPr>
          <w:rFonts w:ascii="Lato" w:cs="Lato" w:eastAsia="Lato" w:hAnsi="Lato"/>
        </w:rPr>
      </w:pPr>
      <w:r w:rsidDel="00000000" w:rsidR="00000000" w:rsidRPr="00000000">
        <w:rPr>
          <w:rFonts w:ascii="Lato" w:cs="Lato" w:eastAsia="Lato" w:hAnsi="Lato"/>
          <w:rtl w:val="0"/>
        </w:rPr>
        <w:t xml:space="preserve">This is where you come in. Flo’s is run by and for the community;  it is a vibrant place with lots going on. We run a nursery, café, refill shop, and several community projects.</w:t>
      </w:r>
    </w:p>
    <w:p w:rsidR="00000000" w:rsidDel="00000000" w:rsidP="00000000" w:rsidRDefault="00000000" w:rsidRPr="00000000" w14:paraId="00000006">
      <w:pPr>
        <w:pStyle w:val="Heading3"/>
        <w:keepNext w:val="0"/>
        <w:keepLines w:val="0"/>
        <w:rPr>
          <w:rFonts w:ascii="Lato" w:cs="Lato" w:eastAsia="Lato" w:hAnsi="Lato"/>
          <w:sz w:val="26"/>
          <w:szCs w:val="26"/>
          <w:u w:val="single"/>
        </w:rPr>
      </w:pPr>
      <w:bookmarkStart w:colFirst="0" w:colLast="0" w:name="_2tp9444y2ml5" w:id="2"/>
      <w:bookmarkEnd w:id="2"/>
      <w:r w:rsidDel="00000000" w:rsidR="00000000" w:rsidRPr="00000000">
        <w:rPr>
          <w:rFonts w:ascii="Lato" w:cs="Lato" w:eastAsia="Lato" w:hAnsi="Lato"/>
          <w:sz w:val="26"/>
          <w:szCs w:val="26"/>
          <w:u w:val="single"/>
          <w:rtl w:val="0"/>
        </w:rPr>
        <w:t xml:space="preserve">Why work with Flo’s?</w:t>
      </w:r>
    </w:p>
    <w:p w:rsidR="00000000" w:rsidDel="00000000" w:rsidP="00000000" w:rsidRDefault="00000000" w:rsidRPr="00000000" w14:paraId="00000007">
      <w:pPr>
        <w:numPr>
          <w:ilvl w:val="0"/>
          <w:numId w:val="2"/>
        </w:numPr>
        <w:spacing w:after="0" w:afterAutospacing="0" w:before="240" w:lineRule="auto"/>
        <w:ind w:left="720" w:hanging="360"/>
        <w:rPr>
          <w:rFonts w:ascii="Lato" w:cs="Lato" w:eastAsia="Lato" w:hAnsi="Lato"/>
        </w:rPr>
      </w:pPr>
      <w:r w:rsidDel="00000000" w:rsidR="00000000" w:rsidRPr="00000000">
        <w:rPr>
          <w:rFonts w:ascii="Lato" w:cs="Lato" w:eastAsia="Lato" w:hAnsi="Lato"/>
          <w:rtl w:val="0"/>
        </w:rPr>
        <w:t xml:space="preserve">Flo’s is an Oxford Living Wage Employer</w:t>
        <w:br w:type="textWrapping"/>
      </w:r>
    </w:p>
    <w:p w:rsidR="00000000" w:rsidDel="00000000" w:rsidP="00000000" w:rsidRDefault="00000000" w:rsidRPr="00000000" w14:paraId="00000008">
      <w:pPr>
        <w:numPr>
          <w:ilvl w:val="0"/>
          <w:numId w:val="2"/>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Opportunity to develop existing skills and gain experience in the not-for-profit sector</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Be part of an exciting organisation and supportive team</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Excellent training and development opportunities, including Forest School training</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Be part of Oxfordshire’s flagship community hub</w:t>
        <w:br w:type="textWrapping"/>
      </w:r>
    </w:p>
    <w:p w:rsidR="00000000" w:rsidDel="00000000" w:rsidP="00000000" w:rsidRDefault="00000000" w:rsidRPr="00000000" w14:paraId="0000000C">
      <w:pPr>
        <w:numPr>
          <w:ilvl w:val="0"/>
          <w:numId w:val="2"/>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Discount on hot drinks and meals in our community café</w:t>
        <w:br w:type="textWrapping"/>
      </w:r>
    </w:p>
    <w:p w:rsidR="00000000" w:rsidDel="00000000" w:rsidP="00000000" w:rsidRDefault="00000000" w:rsidRPr="00000000" w14:paraId="0000000D">
      <w:pPr>
        <w:numPr>
          <w:ilvl w:val="0"/>
          <w:numId w:val="2"/>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Priority on the waiting list for Flo’s Nature Nursery*</w:t>
        <w:br w:type="textWrapping"/>
      </w:r>
    </w:p>
    <w:p w:rsidR="00000000" w:rsidDel="00000000" w:rsidP="00000000" w:rsidRDefault="00000000" w:rsidRPr="00000000" w14:paraId="0000000E">
      <w:pPr>
        <w:numPr>
          <w:ilvl w:val="0"/>
          <w:numId w:val="2"/>
        </w:numPr>
        <w:spacing w:after="24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Be part of the vibrant community who use and work at Flo’s – including start-up social enterprises, community groups, families, young professionals and more</w:t>
      </w:r>
    </w:p>
    <w:p w:rsidR="00000000" w:rsidDel="00000000" w:rsidP="00000000" w:rsidRDefault="00000000" w:rsidRPr="00000000" w14:paraId="0000000F">
      <w:pPr>
        <w:spacing w:after="240" w:before="240" w:lineRule="auto"/>
        <w:rPr>
          <w:rFonts w:ascii="Lato" w:cs="Lato" w:eastAsia="Lato" w:hAnsi="Lato"/>
        </w:rPr>
      </w:pPr>
      <w:r w:rsidDel="00000000" w:rsidR="00000000" w:rsidRPr="00000000">
        <w:rPr>
          <w:rFonts w:ascii="Lato" w:cs="Lato" w:eastAsia="Lato" w:hAnsi="Lato"/>
          <w:rtl w:val="0"/>
        </w:rPr>
        <w:t xml:space="preserve">*Our policy does not allow nursery staff to care for their own children/close relatives. You would still have priority for our other site.</w:t>
      </w:r>
    </w:p>
    <w:p w:rsidR="00000000" w:rsidDel="00000000" w:rsidP="00000000" w:rsidRDefault="00000000" w:rsidRPr="00000000" w14:paraId="00000010">
      <w:pPr>
        <w:pStyle w:val="Heading3"/>
        <w:keepNext w:val="0"/>
        <w:keepLines w:val="0"/>
        <w:rPr>
          <w:rFonts w:ascii="Lato" w:cs="Lato" w:eastAsia="Lato" w:hAnsi="Lato"/>
          <w:sz w:val="26"/>
          <w:szCs w:val="26"/>
          <w:u w:val="single"/>
        </w:rPr>
      </w:pPr>
      <w:bookmarkStart w:colFirst="0" w:colLast="0" w:name="_owmke8adfvmp" w:id="3"/>
      <w:bookmarkEnd w:id="3"/>
      <w:r w:rsidDel="00000000" w:rsidR="00000000" w:rsidRPr="00000000">
        <w:rPr>
          <w:rFonts w:ascii="Lato" w:cs="Lato" w:eastAsia="Lato" w:hAnsi="Lato"/>
          <w:sz w:val="26"/>
          <w:szCs w:val="26"/>
          <w:u w:val="single"/>
          <w:rtl w:val="0"/>
        </w:rPr>
        <w:t xml:space="preserve">Our commitment to inclusion</w:t>
      </w:r>
    </w:p>
    <w:p w:rsidR="00000000" w:rsidDel="00000000" w:rsidP="00000000" w:rsidRDefault="00000000" w:rsidRPr="00000000" w14:paraId="00000011">
      <w:pPr>
        <w:spacing w:after="240" w:before="240" w:lineRule="auto"/>
        <w:rPr>
          <w:rFonts w:ascii="Lato" w:cs="Lato" w:eastAsia="Lato" w:hAnsi="Lato"/>
        </w:rPr>
      </w:pPr>
      <w:r w:rsidDel="00000000" w:rsidR="00000000" w:rsidRPr="00000000">
        <w:rPr>
          <w:rFonts w:ascii="Lato" w:cs="Lato" w:eastAsia="Lato" w:hAnsi="Lato"/>
          <w:rtl w:val="0"/>
        </w:rPr>
        <w:t xml:space="preserve">We welcome applications from everyone and are particularly keen to hear from people currently under-represented in the Early Years workforce. This includes people from the global majority (including anyone with an identity that is racialised as a minority in the UK), disabled people, neurodivergent people, LGBTQ+ candidates, and people of all genders.</w:t>
      </w:r>
    </w:p>
    <w:p w:rsidR="00000000" w:rsidDel="00000000" w:rsidP="00000000" w:rsidRDefault="00000000" w:rsidRPr="00000000" w14:paraId="00000012">
      <w:pPr>
        <w:spacing w:after="240" w:before="240" w:lineRule="auto"/>
        <w:rPr>
          <w:rFonts w:ascii="Lato" w:cs="Lato" w:eastAsia="Lato" w:hAnsi="Lato"/>
        </w:rPr>
      </w:pPr>
      <w:r w:rsidDel="00000000" w:rsidR="00000000" w:rsidRPr="00000000">
        <w:rPr>
          <w:rFonts w:ascii="Lato" w:cs="Lato" w:eastAsia="Lato" w:hAnsi="Lato"/>
          <w:rtl w:val="0"/>
        </w:rPr>
        <w:t xml:space="preserve">If you are interested in this role but unsure whether you meet all the criteria, we would still encourage you to apply or get in touch for a conversation. If there is any way we could make the application or recruitment process more accessible for you, please let us know.</w:t>
      </w:r>
    </w:p>
    <w:p w:rsidR="00000000" w:rsidDel="00000000" w:rsidP="00000000" w:rsidRDefault="00000000" w:rsidRPr="00000000" w14:paraId="00000013">
      <w:pPr>
        <w:spacing w:after="240" w:before="240" w:lineRule="auto"/>
        <w:rPr>
          <w:rFonts w:ascii="Lato" w:cs="Lato" w:eastAsia="Lato" w:hAnsi="Lato"/>
        </w:rPr>
      </w:pPr>
      <w:r w:rsidDel="00000000" w:rsidR="00000000" w:rsidRPr="00000000">
        <w:rPr>
          <w:rFonts w:ascii="Lato" w:cs="Lato" w:eastAsia="Lato" w:hAnsi="Lato"/>
          <w:rtl w:val="0"/>
        </w:rPr>
        <w:t xml:space="preserve">For a visit or informal chat please contact:</w:t>
        <w:br w:type="textWrapping"/>
      </w:r>
      <w:r w:rsidDel="00000000" w:rsidR="00000000" w:rsidRPr="00000000">
        <w:rPr>
          <w:rFonts w:ascii="Lato" w:cs="Lato" w:eastAsia="Lato" w:hAnsi="Lato"/>
          <w:b w:val="1"/>
          <w:rtl w:val="0"/>
        </w:rPr>
        <w:t xml:space="preserve">Tanja Fletcher – Nursery Manager</w:t>
        <w:br w:type="textWrapping"/>
      </w:r>
      <w:r w:rsidDel="00000000" w:rsidR="00000000" w:rsidRPr="00000000">
        <w:rPr>
          <w:rFonts w:ascii="Lato" w:cs="Lato" w:eastAsia="Lato" w:hAnsi="Lato"/>
          <w:rtl w:val="0"/>
        </w:rPr>
        <w:t xml:space="preserve">Tel: 01865 587612</w:t>
        <w:br w:type="textWrapping"/>
        <w:t xml:space="preserve">Email: nurserymanager@flosoxford.org.uk</w:t>
      </w:r>
    </w:p>
    <w:p w:rsidR="00000000" w:rsidDel="00000000" w:rsidP="00000000" w:rsidRDefault="00000000" w:rsidRPr="00000000" w14:paraId="00000014">
      <w:pPr>
        <w:pStyle w:val="Heading3"/>
        <w:keepNext w:val="0"/>
        <w:keepLines w:val="0"/>
        <w:rPr>
          <w:rFonts w:ascii="Lato" w:cs="Lato" w:eastAsia="Lato" w:hAnsi="Lato"/>
          <w:sz w:val="26"/>
          <w:szCs w:val="26"/>
          <w:u w:val="single"/>
        </w:rPr>
      </w:pPr>
      <w:bookmarkStart w:colFirst="0" w:colLast="0" w:name="_ir998x3co1fq" w:id="4"/>
      <w:bookmarkEnd w:id="4"/>
      <w:r w:rsidDel="00000000" w:rsidR="00000000" w:rsidRPr="00000000">
        <w:rPr>
          <w:rFonts w:ascii="Lato" w:cs="Lato" w:eastAsia="Lato" w:hAnsi="Lato"/>
          <w:sz w:val="26"/>
          <w:szCs w:val="26"/>
          <w:u w:val="single"/>
          <w:rtl w:val="0"/>
        </w:rPr>
        <w:t xml:space="preserve">Job Details</w:t>
      </w:r>
    </w:p>
    <w:p w:rsidR="00000000" w:rsidDel="00000000" w:rsidP="00000000" w:rsidRDefault="00000000" w:rsidRPr="00000000" w14:paraId="00000015">
      <w:pPr>
        <w:spacing w:after="240" w:before="240" w:lineRule="auto"/>
        <w:rPr>
          <w:rFonts w:ascii="Lato" w:cs="Lato" w:eastAsia="Lato" w:hAnsi="Lato"/>
        </w:rPr>
      </w:pPr>
      <w:r w:rsidDel="00000000" w:rsidR="00000000" w:rsidRPr="00000000">
        <w:rPr>
          <w:rFonts w:ascii="Lato" w:cs="Lato" w:eastAsia="Lato" w:hAnsi="Lato"/>
          <w:b w:val="1"/>
          <w:rtl w:val="0"/>
        </w:rPr>
        <w:t xml:space="preserve">Job Title:</w:t>
      </w:r>
      <w:r w:rsidDel="00000000" w:rsidR="00000000" w:rsidRPr="00000000">
        <w:rPr>
          <w:rFonts w:ascii="Lato" w:cs="Lato" w:eastAsia="Lato" w:hAnsi="Lato"/>
          <w:rtl w:val="0"/>
        </w:rPr>
        <w:t xml:space="preserve"> Early Years Nursery Practitioner, qualified (or unqualified assistant, willing to train)</w:t>
        <w:br w:type="textWrapping"/>
        <w:br w:type="textWrapping"/>
      </w:r>
      <w:r w:rsidDel="00000000" w:rsidR="00000000" w:rsidRPr="00000000">
        <w:rPr>
          <w:rFonts w:ascii="Lato" w:cs="Lato" w:eastAsia="Lato" w:hAnsi="Lato"/>
          <w:b w:val="1"/>
          <w:rtl w:val="0"/>
        </w:rPr>
        <w:t xml:space="preserve">Place of Work:</w:t>
      </w:r>
      <w:r w:rsidDel="00000000" w:rsidR="00000000" w:rsidRPr="00000000">
        <w:rPr>
          <w:rFonts w:ascii="Lato" w:cs="Lato" w:eastAsia="Lato" w:hAnsi="Lato"/>
          <w:rtl w:val="0"/>
        </w:rPr>
        <w:t xml:space="preserve"> Flo’s – The Place in the Park, Rymers Lane, OX4 3JZ</w:t>
        <w:br w:type="textWrapping"/>
        <w:br w:type="textWrapping"/>
      </w:r>
      <w:r w:rsidDel="00000000" w:rsidR="00000000" w:rsidRPr="00000000">
        <w:rPr>
          <w:rFonts w:ascii="Lato" w:cs="Lato" w:eastAsia="Lato" w:hAnsi="Lato"/>
          <w:b w:val="1"/>
          <w:rtl w:val="0"/>
        </w:rPr>
        <w:t xml:space="preserve">Salary:</w:t>
      </w:r>
      <w:r w:rsidDel="00000000" w:rsidR="00000000" w:rsidRPr="00000000">
        <w:rPr>
          <w:rFonts w:ascii="Lato" w:cs="Lato" w:eastAsia="Lato" w:hAnsi="Lato"/>
          <w:rtl w:val="0"/>
        </w:rPr>
        <w:t xml:space="preserve"> £22,922 – £26,518 FTE (depending on qualification and experience)</w:t>
        <w:br w:type="textWrapping"/>
        <w:br w:type="textWrapping"/>
      </w:r>
      <w:r w:rsidDel="00000000" w:rsidR="00000000" w:rsidRPr="00000000">
        <w:rPr>
          <w:rFonts w:ascii="Lato" w:cs="Lato" w:eastAsia="Lato" w:hAnsi="Lato"/>
          <w:b w:val="1"/>
          <w:rtl w:val="0"/>
        </w:rPr>
        <w:t xml:space="preserve">Hours:</w:t>
      </w:r>
      <w:r w:rsidDel="00000000" w:rsidR="00000000" w:rsidRPr="00000000">
        <w:rPr>
          <w:rFonts w:ascii="Lato" w:cs="Lato" w:eastAsia="Lato" w:hAnsi="Lato"/>
          <w:rtl w:val="0"/>
        </w:rPr>
        <w:t xml:space="preserve"> 3–4 full days (depending on whether the candidate is qualified or requires training), hours vary by shift, between 8.00am and 5.15pm</w:t>
        <w:br w:type="textWrapping"/>
        <w:br w:type="textWrapping"/>
      </w:r>
      <w:r w:rsidDel="00000000" w:rsidR="00000000" w:rsidRPr="00000000">
        <w:rPr>
          <w:rFonts w:ascii="Lato" w:cs="Lato" w:eastAsia="Lato" w:hAnsi="Lato"/>
          <w:b w:val="1"/>
          <w:rtl w:val="0"/>
        </w:rPr>
        <w:t xml:space="preserve">Weeks per Year:</w:t>
      </w:r>
      <w:r w:rsidDel="00000000" w:rsidR="00000000" w:rsidRPr="00000000">
        <w:rPr>
          <w:rFonts w:ascii="Lato" w:cs="Lato" w:eastAsia="Lato" w:hAnsi="Lato"/>
          <w:rtl w:val="0"/>
        </w:rPr>
        <w:t xml:space="preserve"> 51 weeks</w:t>
        <w:br w:type="textWrapping"/>
        <w:br w:type="textWrapping"/>
      </w:r>
      <w:r w:rsidDel="00000000" w:rsidR="00000000" w:rsidRPr="00000000">
        <w:rPr>
          <w:rFonts w:ascii="Lato" w:cs="Lato" w:eastAsia="Lato" w:hAnsi="Lato"/>
          <w:b w:val="1"/>
          <w:rtl w:val="0"/>
        </w:rPr>
        <w:t xml:space="preserve">Contract Type:</w:t>
      </w:r>
      <w:r w:rsidDel="00000000" w:rsidR="00000000" w:rsidRPr="00000000">
        <w:rPr>
          <w:rFonts w:ascii="Lato" w:cs="Lato" w:eastAsia="Lato" w:hAnsi="Lato"/>
          <w:rtl w:val="0"/>
        </w:rPr>
        <w:t xml:space="preserve"> Permanent</w:t>
        <w:br w:type="textWrapping"/>
        <w:br w:type="textWrapping"/>
      </w:r>
      <w:r w:rsidDel="00000000" w:rsidR="00000000" w:rsidRPr="00000000">
        <w:rPr>
          <w:rFonts w:ascii="Lato" w:cs="Lato" w:eastAsia="Lato" w:hAnsi="Lato"/>
          <w:b w:val="1"/>
          <w:rtl w:val="0"/>
        </w:rPr>
        <w:t xml:space="preserve">Responsible to:</w:t>
      </w:r>
      <w:r w:rsidDel="00000000" w:rsidR="00000000" w:rsidRPr="00000000">
        <w:rPr>
          <w:rFonts w:ascii="Lato" w:cs="Lato" w:eastAsia="Lato" w:hAnsi="Lato"/>
          <w:rtl w:val="0"/>
        </w:rPr>
        <w:t xml:space="preserve"> Nursery Manager or Deputy</w:t>
        <w:br w:type="textWrapping"/>
        <w:br w:type="textWrapping"/>
      </w:r>
      <w:r w:rsidDel="00000000" w:rsidR="00000000" w:rsidRPr="00000000">
        <w:rPr>
          <w:rFonts w:ascii="Lato" w:cs="Lato" w:eastAsia="Lato" w:hAnsi="Lato"/>
          <w:b w:val="1"/>
          <w:rtl w:val="0"/>
        </w:rPr>
        <w:t xml:space="preserve">Leave:</w:t>
      </w:r>
      <w:r w:rsidDel="00000000" w:rsidR="00000000" w:rsidRPr="00000000">
        <w:rPr>
          <w:rFonts w:ascii="Lato" w:cs="Lato" w:eastAsia="Lato" w:hAnsi="Lato"/>
          <w:rtl w:val="0"/>
        </w:rPr>
        <w:t xml:space="preserve"> 33 days including bank holidays (pro rata)</w:t>
        <w:br w:type="textWrapping"/>
        <w:br w:type="textWrapping"/>
      </w:r>
      <w:r w:rsidDel="00000000" w:rsidR="00000000" w:rsidRPr="00000000">
        <w:rPr>
          <w:rFonts w:ascii="Lato" w:cs="Lato" w:eastAsia="Lato" w:hAnsi="Lato"/>
          <w:b w:val="1"/>
          <w:rtl w:val="0"/>
        </w:rPr>
        <w:t xml:space="preserve">Start Date:</w:t>
      </w:r>
      <w:r w:rsidDel="00000000" w:rsidR="00000000" w:rsidRPr="00000000">
        <w:rPr>
          <w:rFonts w:ascii="Lato" w:cs="Lato" w:eastAsia="Lato" w:hAnsi="Lato"/>
          <w:rtl w:val="0"/>
        </w:rPr>
        <w:t xml:space="preserve"> End of October/beginning of November 2025 (exact date to be discussed)</w:t>
      </w:r>
    </w:p>
    <w:p w:rsidR="00000000" w:rsidDel="00000000" w:rsidP="00000000" w:rsidRDefault="00000000" w:rsidRPr="00000000" w14:paraId="00000016">
      <w:pPr>
        <w:pStyle w:val="Heading3"/>
        <w:keepNext w:val="0"/>
        <w:keepLines w:val="0"/>
        <w:rPr>
          <w:rFonts w:ascii="Lato" w:cs="Lato" w:eastAsia="Lato" w:hAnsi="Lato"/>
          <w:sz w:val="26"/>
          <w:szCs w:val="26"/>
          <w:u w:val="single"/>
        </w:rPr>
      </w:pPr>
      <w:bookmarkStart w:colFirst="0" w:colLast="0" w:name="_p9lj5yycggy7" w:id="5"/>
      <w:bookmarkEnd w:id="5"/>
      <w:r w:rsidDel="00000000" w:rsidR="00000000" w:rsidRPr="00000000">
        <w:rPr>
          <w:rFonts w:ascii="Lato" w:cs="Lato" w:eastAsia="Lato" w:hAnsi="Lato"/>
          <w:sz w:val="26"/>
          <w:szCs w:val="26"/>
          <w:u w:val="single"/>
          <w:rtl w:val="0"/>
        </w:rPr>
        <w:t xml:space="preserve">Job Purpose</w:t>
      </w:r>
    </w:p>
    <w:p w:rsidR="00000000" w:rsidDel="00000000" w:rsidP="00000000" w:rsidRDefault="00000000" w:rsidRPr="00000000" w14:paraId="00000017">
      <w:pPr>
        <w:spacing w:after="240" w:before="240" w:lineRule="auto"/>
        <w:rPr>
          <w:rFonts w:ascii="Lato" w:cs="Lato" w:eastAsia="Lato" w:hAnsi="Lato"/>
        </w:rPr>
      </w:pPr>
      <w:r w:rsidDel="00000000" w:rsidR="00000000" w:rsidRPr="00000000">
        <w:rPr>
          <w:rFonts w:ascii="Lato" w:cs="Lato" w:eastAsia="Lato" w:hAnsi="Lato"/>
          <w:rtl w:val="0"/>
        </w:rPr>
        <w:t xml:space="preserve">To provide safe, high-quality education and care for nursery children with an emphasis on play and learning outdoors.</w:t>
      </w:r>
    </w:p>
    <w:p w:rsidR="00000000" w:rsidDel="00000000" w:rsidP="00000000" w:rsidRDefault="00000000" w:rsidRPr="00000000" w14:paraId="00000018">
      <w:pPr>
        <w:pStyle w:val="Heading3"/>
        <w:keepNext w:val="0"/>
        <w:keepLines w:val="0"/>
        <w:rPr>
          <w:rFonts w:ascii="Lato" w:cs="Lato" w:eastAsia="Lato" w:hAnsi="Lato"/>
          <w:sz w:val="26"/>
          <w:szCs w:val="26"/>
          <w:u w:val="single"/>
        </w:rPr>
      </w:pPr>
      <w:bookmarkStart w:colFirst="0" w:colLast="0" w:name="_e2ijpniulf9f" w:id="6"/>
      <w:bookmarkEnd w:id="6"/>
      <w:r w:rsidDel="00000000" w:rsidR="00000000" w:rsidRPr="00000000">
        <w:rPr>
          <w:rFonts w:ascii="Lato" w:cs="Lato" w:eastAsia="Lato" w:hAnsi="Lato"/>
          <w:sz w:val="26"/>
          <w:szCs w:val="26"/>
          <w:u w:val="single"/>
          <w:rtl w:val="0"/>
        </w:rPr>
        <w:t xml:space="preserve">Key Responsibilities</w:t>
      </w:r>
    </w:p>
    <w:p w:rsidR="00000000" w:rsidDel="00000000" w:rsidP="00000000" w:rsidRDefault="00000000" w:rsidRPr="00000000" w14:paraId="00000019">
      <w:pPr>
        <w:numPr>
          <w:ilvl w:val="0"/>
          <w:numId w:val="4"/>
        </w:numPr>
        <w:spacing w:after="0" w:afterAutospacing="0" w:before="240" w:lineRule="auto"/>
        <w:ind w:left="720" w:hanging="360"/>
        <w:rPr>
          <w:rFonts w:ascii="Lato" w:cs="Lato" w:eastAsia="Lato" w:hAnsi="Lato"/>
        </w:rPr>
      </w:pPr>
      <w:r w:rsidDel="00000000" w:rsidR="00000000" w:rsidRPr="00000000">
        <w:rPr>
          <w:rFonts w:ascii="Lato" w:cs="Lato" w:eastAsia="Lato" w:hAnsi="Lato"/>
          <w:rtl w:val="0"/>
        </w:rPr>
        <w:t xml:space="preserve">Follow the principles of safeguarding in order to promote the welfare of all children</w:t>
        <w:br w:type="textWrapping"/>
      </w:r>
    </w:p>
    <w:p w:rsidR="00000000" w:rsidDel="00000000" w:rsidP="00000000" w:rsidRDefault="00000000" w:rsidRPr="00000000" w14:paraId="0000001A">
      <w:pPr>
        <w:numPr>
          <w:ilvl w:val="0"/>
          <w:numId w:val="4"/>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Ensure the nursery is a safe environment for children, equipment is safe, hygiene standards are high, and safety procedures are followed at all times</w:t>
        <w:br w:type="textWrapping"/>
      </w:r>
    </w:p>
    <w:p w:rsidR="00000000" w:rsidDel="00000000" w:rsidP="00000000" w:rsidRDefault="00000000" w:rsidRPr="00000000" w14:paraId="0000001B">
      <w:pPr>
        <w:numPr>
          <w:ilvl w:val="0"/>
          <w:numId w:val="4"/>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Work as part of the nursery team to provide high-quality care and education; consult with parents/carers and SENCO, and collaborate with other agencies as needed</w:t>
        <w:br w:type="textWrapping"/>
      </w:r>
    </w:p>
    <w:p w:rsidR="00000000" w:rsidDel="00000000" w:rsidP="00000000" w:rsidRDefault="00000000" w:rsidRPr="00000000" w14:paraId="0000001C">
      <w:pPr>
        <w:numPr>
          <w:ilvl w:val="0"/>
          <w:numId w:val="4"/>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Promote positive behaviour and support children’s personal, social and emotional development</w:t>
        <w:br w:type="textWrapping"/>
      </w:r>
    </w:p>
    <w:p w:rsidR="00000000" w:rsidDel="00000000" w:rsidP="00000000" w:rsidRDefault="00000000" w:rsidRPr="00000000" w14:paraId="0000001D">
      <w:pPr>
        <w:numPr>
          <w:ilvl w:val="0"/>
          <w:numId w:val="4"/>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Foster children’s growth, self-esteem and independence</w:t>
        <w:br w:type="textWrapping"/>
      </w:r>
    </w:p>
    <w:p w:rsidR="00000000" w:rsidDel="00000000" w:rsidP="00000000" w:rsidRDefault="00000000" w:rsidRPr="00000000" w14:paraId="0000001E">
      <w:pPr>
        <w:numPr>
          <w:ilvl w:val="0"/>
          <w:numId w:val="4"/>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Plan and deliver learning opportunities, including focused tasks from SEND action plans</w:t>
        <w:br w:type="textWrapping"/>
      </w:r>
    </w:p>
    <w:p w:rsidR="00000000" w:rsidDel="00000000" w:rsidP="00000000" w:rsidRDefault="00000000" w:rsidRPr="00000000" w14:paraId="0000001F">
      <w:pPr>
        <w:numPr>
          <w:ilvl w:val="0"/>
          <w:numId w:val="4"/>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Be a  keyperson to a group of children,  meeting each child’s individual needs</w:t>
        <w:br w:type="textWrapping"/>
      </w:r>
    </w:p>
    <w:p w:rsidR="00000000" w:rsidDel="00000000" w:rsidP="00000000" w:rsidRDefault="00000000" w:rsidRPr="00000000" w14:paraId="00000020">
      <w:pPr>
        <w:numPr>
          <w:ilvl w:val="0"/>
          <w:numId w:val="4"/>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Contribute to the nursery curriculum, including outings and outdoor learning opportunities</w:t>
        <w:br w:type="textWrapping"/>
      </w:r>
    </w:p>
    <w:p w:rsidR="00000000" w:rsidDel="00000000" w:rsidP="00000000" w:rsidRDefault="00000000" w:rsidRPr="00000000" w14:paraId="00000021">
      <w:pPr>
        <w:numPr>
          <w:ilvl w:val="0"/>
          <w:numId w:val="4"/>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Maintain confidential files, reports and developmental records</w:t>
        <w:br w:type="textWrapping"/>
      </w:r>
    </w:p>
    <w:p w:rsidR="00000000" w:rsidDel="00000000" w:rsidP="00000000" w:rsidRDefault="00000000" w:rsidRPr="00000000" w14:paraId="00000022">
      <w:pPr>
        <w:numPr>
          <w:ilvl w:val="0"/>
          <w:numId w:val="4"/>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Support parents to be active partners in their child’s learning</w:t>
        <w:br w:type="textWrapping"/>
      </w:r>
    </w:p>
    <w:p w:rsidR="00000000" w:rsidDel="00000000" w:rsidP="00000000" w:rsidRDefault="00000000" w:rsidRPr="00000000" w14:paraId="00000023">
      <w:pPr>
        <w:numPr>
          <w:ilvl w:val="0"/>
          <w:numId w:val="4"/>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Participate in review meetings, training and staff meetings to support personal and professional development</w:t>
        <w:br w:type="textWrapping"/>
      </w:r>
    </w:p>
    <w:p w:rsidR="00000000" w:rsidDel="00000000" w:rsidP="00000000" w:rsidRDefault="00000000" w:rsidRPr="00000000" w14:paraId="00000024">
      <w:pPr>
        <w:numPr>
          <w:ilvl w:val="0"/>
          <w:numId w:val="4"/>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Ensure the health, safety and welfare of yourself and others at all times, complying with policies and procedures</w:t>
        <w:br w:type="textWrapping"/>
      </w:r>
    </w:p>
    <w:p w:rsidR="00000000" w:rsidDel="00000000" w:rsidP="00000000" w:rsidRDefault="00000000" w:rsidRPr="00000000" w14:paraId="00000025">
      <w:pPr>
        <w:numPr>
          <w:ilvl w:val="0"/>
          <w:numId w:val="4"/>
        </w:numPr>
        <w:spacing w:after="24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Carry out any other duties which fall within the scope and purpose of this role</w:t>
        <w:br w:type="textWrapping"/>
      </w:r>
    </w:p>
    <w:p w:rsidR="00000000" w:rsidDel="00000000" w:rsidP="00000000" w:rsidRDefault="00000000" w:rsidRPr="00000000" w14:paraId="00000026">
      <w:pPr>
        <w:pStyle w:val="Heading3"/>
        <w:keepNext w:val="0"/>
        <w:keepLines w:val="0"/>
        <w:rPr>
          <w:rFonts w:ascii="Lato" w:cs="Lato" w:eastAsia="Lato" w:hAnsi="Lato"/>
          <w:sz w:val="26"/>
          <w:szCs w:val="26"/>
          <w:u w:val="single"/>
        </w:rPr>
      </w:pPr>
      <w:bookmarkStart w:colFirst="0" w:colLast="0" w:name="_hjg9e6ia0t17" w:id="7"/>
      <w:bookmarkEnd w:id="7"/>
      <w:r w:rsidDel="00000000" w:rsidR="00000000" w:rsidRPr="00000000">
        <w:rPr>
          <w:rFonts w:ascii="Lato" w:cs="Lato" w:eastAsia="Lato" w:hAnsi="Lato"/>
          <w:sz w:val="26"/>
          <w:szCs w:val="26"/>
          <w:u w:val="single"/>
          <w:rtl w:val="0"/>
        </w:rPr>
        <w:t xml:space="preserve">Person Specification</w:t>
      </w:r>
    </w:p>
    <w:p w:rsidR="00000000" w:rsidDel="00000000" w:rsidP="00000000" w:rsidRDefault="00000000" w:rsidRPr="00000000" w14:paraId="00000027">
      <w:pPr>
        <w:spacing w:after="240" w:before="240" w:lineRule="auto"/>
        <w:rPr>
          <w:rFonts w:ascii="Lato" w:cs="Lato" w:eastAsia="Lato" w:hAnsi="Lato"/>
          <w:b w:val="1"/>
        </w:rPr>
      </w:pPr>
      <w:r w:rsidDel="00000000" w:rsidR="00000000" w:rsidRPr="00000000">
        <w:rPr>
          <w:rFonts w:ascii="Lato" w:cs="Lato" w:eastAsia="Lato" w:hAnsi="Lato"/>
          <w:b w:val="1"/>
          <w:rtl w:val="0"/>
        </w:rPr>
        <w:t xml:space="preserve">Essential Criteria</w:t>
      </w:r>
    </w:p>
    <w:p w:rsidR="00000000" w:rsidDel="00000000" w:rsidP="00000000" w:rsidRDefault="00000000" w:rsidRPr="00000000" w14:paraId="00000028">
      <w:pPr>
        <w:numPr>
          <w:ilvl w:val="0"/>
          <w:numId w:val="1"/>
        </w:numPr>
        <w:spacing w:after="0" w:afterAutospacing="0" w:before="240" w:lineRule="auto"/>
        <w:ind w:left="720" w:hanging="360"/>
        <w:rPr>
          <w:rFonts w:ascii="Lato" w:cs="Lato" w:eastAsia="Lato" w:hAnsi="Lato"/>
        </w:rPr>
      </w:pPr>
      <w:r w:rsidDel="00000000" w:rsidR="00000000" w:rsidRPr="00000000">
        <w:rPr>
          <w:rFonts w:ascii="Lato" w:cs="Lato" w:eastAsia="Lato" w:hAnsi="Lato"/>
          <w:rtl w:val="0"/>
        </w:rPr>
        <w:t xml:space="preserve">A love of nature and working outdoors with children</w:t>
        <w:br w:type="textWrapping"/>
      </w:r>
    </w:p>
    <w:p w:rsidR="00000000" w:rsidDel="00000000" w:rsidP="00000000" w:rsidRDefault="00000000" w:rsidRPr="00000000" w14:paraId="00000029">
      <w:pPr>
        <w:numPr>
          <w:ilvl w:val="0"/>
          <w:numId w:val="1"/>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Enthusiasm and initiative</w:t>
        <w:br w:type="textWrapping"/>
      </w:r>
    </w:p>
    <w:p w:rsidR="00000000" w:rsidDel="00000000" w:rsidP="00000000" w:rsidRDefault="00000000" w:rsidRPr="00000000" w14:paraId="0000002A">
      <w:pPr>
        <w:numPr>
          <w:ilvl w:val="0"/>
          <w:numId w:val="1"/>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Ability to work effectively in a team</w:t>
        <w:br w:type="textWrapping"/>
      </w:r>
    </w:p>
    <w:p w:rsidR="00000000" w:rsidDel="00000000" w:rsidP="00000000" w:rsidRDefault="00000000" w:rsidRPr="00000000" w14:paraId="0000002B">
      <w:pPr>
        <w:numPr>
          <w:ilvl w:val="0"/>
          <w:numId w:val="1"/>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Understanding of child development and children’s needs</w:t>
        <w:br w:type="textWrapping"/>
      </w:r>
    </w:p>
    <w:p w:rsidR="00000000" w:rsidDel="00000000" w:rsidP="00000000" w:rsidRDefault="00000000" w:rsidRPr="00000000" w14:paraId="0000002C">
      <w:pPr>
        <w:numPr>
          <w:ilvl w:val="0"/>
          <w:numId w:val="1"/>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Experience of working with children with additional needs</w:t>
        <w:br w:type="textWrapping"/>
      </w:r>
    </w:p>
    <w:p w:rsidR="00000000" w:rsidDel="00000000" w:rsidP="00000000" w:rsidRDefault="00000000" w:rsidRPr="00000000" w14:paraId="0000002D">
      <w:pPr>
        <w:numPr>
          <w:ilvl w:val="0"/>
          <w:numId w:val="1"/>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Ability to implement a stimulating Early Years curriculum, indoors and outdoors</w:t>
        <w:br w:type="textWrapping"/>
      </w:r>
    </w:p>
    <w:p w:rsidR="00000000" w:rsidDel="00000000" w:rsidP="00000000" w:rsidRDefault="00000000" w:rsidRPr="00000000" w14:paraId="0000002E">
      <w:pPr>
        <w:numPr>
          <w:ilvl w:val="0"/>
          <w:numId w:val="1"/>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Commitment to equal opportunities and understanding of religious and cultural diversity</w:t>
        <w:br w:type="textWrapping"/>
      </w:r>
    </w:p>
    <w:p w:rsidR="00000000" w:rsidDel="00000000" w:rsidP="00000000" w:rsidRDefault="00000000" w:rsidRPr="00000000" w14:paraId="0000002F">
      <w:pPr>
        <w:numPr>
          <w:ilvl w:val="0"/>
          <w:numId w:val="1"/>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Strong communication skills with parents and colleagues</w:t>
        <w:br w:type="textWrapping"/>
      </w:r>
    </w:p>
    <w:p w:rsidR="00000000" w:rsidDel="00000000" w:rsidP="00000000" w:rsidRDefault="00000000" w:rsidRPr="00000000" w14:paraId="00000030">
      <w:pPr>
        <w:numPr>
          <w:ilvl w:val="0"/>
          <w:numId w:val="1"/>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Basic IT knowledge</w:t>
        <w:br w:type="textWrapping"/>
      </w:r>
    </w:p>
    <w:p w:rsidR="00000000" w:rsidDel="00000000" w:rsidP="00000000" w:rsidRDefault="00000000" w:rsidRPr="00000000" w14:paraId="00000031">
      <w:pPr>
        <w:numPr>
          <w:ilvl w:val="0"/>
          <w:numId w:val="1"/>
        </w:numPr>
        <w:spacing w:after="24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Honesty, reliability and a sense of humour!</w:t>
        <w:br w:type="textWrapping"/>
      </w:r>
    </w:p>
    <w:p w:rsidR="00000000" w:rsidDel="00000000" w:rsidP="00000000" w:rsidRDefault="00000000" w:rsidRPr="00000000" w14:paraId="00000032">
      <w:pPr>
        <w:spacing w:after="240" w:before="240" w:lineRule="auto"/>
        <w:rPr>
          <w:rFonts w:ascii="Lato" w:cs="Lato" w:eastAsia="Lato" w:hAnsi="Lato"/>
          <w:b w:val="1"/>
        </w:rPr>
      </w:pPr>
      <w:r w:rsidDel="00000000" w:rsidR="00000000" w:rsidRPr="00000000">
        <w:rPr>
          <w:rFonts w:ascii="Lato" w:cs="Lato" w:eastAsia="Lato" w:hAnsi="Lato"/>
          <w:b w:val="1"/>
          <w:rtl w:val="0"/>
        </w:rPr>
        <w:t xml:space="preserve">Desirable Criteria</w:t>
      </w:r>
    </w:p>
    <w:p w:rsidR="00000000" w:rsidDel="00000000" w:rsidP="00000000" w:rsidRDefault="00000000" w:rsidRPr="00000000" w14:paraId="00000033">
      <w:pPr>
        <w:numPr>
          <w:ilvl w:val="0"/>
          <w:numId w:val="3"/>
        </w:numPr>
        <w:spacing w:after="0" w:afterAutospacing="0" w:before="240" w:lineRule="auto"/>
        <w:ind w:left="720" w:hanging="360"/>
        <w:rPr>
          <w:rFonts w:ascii="Lato" w:cs="Lato" w:eastAsia="Lato" w:hAnsi="Lato"/>
        </w:rPr>
      </w:pPr>
      <w:r w:rsidDel="00000000" w:rsidR="00000000" w:rsidRPr="00000000">
        <w:rPr>
          <w:rFonts w:ascii="Lato" w:cs="Lato" w:eastAsia="Lato" w:hAnsi="Lato"/>
          <w:rtl w:val="0"/>
        </w:rPr>
        <w:t xml:space="preserve">Level 2 or 3 qualification in childcare</w:t>
        <w:br w:type="textWrapping"/>
      </w:r>
    </w:p>
    <w:p w:rsidR="00000000" w:rsidDel="00000000" w:rsidP="00000000" w:rsidRDefault="00000000" w:rsidRPr="00000000" w14:paraId="00000034">
      <w:pPr>
        <w:numPr>
          <w:ilvl w:val="0"/>
          <w:numId w:val="3"/>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Experience supporting neurodivergent children (e.g. Autism, ADHD, PDA)</w:t>
        <w:br w:type="textWrapping"/>
      </w:r>
    </w:p>
    <w:p w:rsidR="00000000" w:rsidDel="00000000" w:rsidP="00000000" w:rsidRDefault="00000000" w:rsidRPr="00000000" w14:paraId="00000035">
      <w:pPr>
        <w:numPr>
          <w:ilvl w:val="0"/>
          <w:numId w:val="3"/>
        </w:numPr>
        <w:spacing w:after="24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Paediatric First Aid Certificate</w:t>
      </w:r>
    </w:p>
    <w:p w:rsidR="00000000" w:rsidDel="00000000" w:rsidP="00000000" w:rsidRDefault="00000000" w:rsidRPr="00000000" w14:paraId="00000036">
      <w:pPr>
        <w:pStyle w:val="Heading3"/>
        <w:keepNext w:val="0"/>
        <w:keepLines w:val="0"/>
        <w:rPr>
          <w:rFonts w:ascii="Lato" w:cs="Lato" w:eastAsia="Lato" w:hAnsi="Lato"/>
          <w:sz w:val="26"/>
          <w:szCs w:val="26"/>
          <w:u w:val="single"/>
        </w:rPr>
      </w:pPr>
      <w:bookmarkStart w:colFirst="0" w:colLast="0" w:name="_14rska9dkjyv" w:id="8"/>
      <w:bookmarkEnd w:id="8"/>
      <w:r w:rsidDel="00000000" w:rsidR="00000000" w:rsidRPr="00000000">
        <w:rPr>
          <w:rFonts w:ascii="Lato" w:cs="Lato" w:eastAsia="Lato" w:hAnsi="Lato"/>
          <w:sz w:val="26"/>
          <w:szCs w:val="26"/>
          <w:u w:val="single"/>
          <w:rtl w:val="0"/>
        </w:rPr>
        <w:t xml:space="preserve">Safer Recruitment and Criminal Records</w:t>
      </w:r>
    </w:p>
    <w:p w:rsidR="00000000" w:rsidDel="00000000" w:rsidP="00000000" w:rsidRDefault="00000000" w:rsidRPr="00000000" w14:paraId="00000037">
      <w:pPr>
        <w:spacing w:after="240" w:before="240" w:lineRule="auto"/>
        <w:rPr>
          <w:rFonts w:ascii="Lato" w:cs="Lato" w:eastAsia="Lato" w:hAnsi="Lato"/>
        </w:rPr>
      </w:pPr>
      <w:r w:rsidDel="00000000" w:rsidR="00000000" w:rsidRPr="00000000">
        <w:rPr>
          <w:rFonts w:ascii="Lato" w:cs="Lato" w:eastAsia="Lato" w:hAnsi="Lato"/>
          <w:rtl w:val="0"/>
        </w:rPr>
        <w:t xml:space="preserve">Flo’s is committed to safeguarding and promoting the welfare of children and expects all staff and volunteers to share this commitment.</w:t>
      </w:r>
    </w:p>
    <w:p w:rsidR="00000000" w:rsidDel="00000000" w:rsidP="00000000" w:rsidRDefault="00000000" w:rsidRPr="00000000" w14:paraId="00000038">
      <w:pPr>
        <w:spacing w:after="240" w:before="240" w:lineRule="auto"/>
        <w:rPr>
          <w:rFonts w:ascii="Lato" w:cs="Lato" w:eastAsia="Lato" w:hAnsi="Lato"/>
        </w:rPr>
      </w:pPr>
      <w:r w:rsidDel="00000000" w:rsidR="00000000" w:rsidRPr="00000000">
        <w:rPr>
          <w:rFonts w:ascii="Lato" w:cs="Lato" w:eastAsia="Lato" w:hAnsi="Lato"/>
          <w:rtl w:val="0"/>
        </w:rPr>
        <w:t xml:space="preserve">All posts involving direct contact with children and vulnerable adults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DBS website or at Nacro.</w:t>
      </w:r>
    </w:p>
    <w:p w:rsidR="00000000" w:rsidDel="00000000" w:rsidP="00000000" w:rsidRDefault="00000000" w:rsidRPr="00000000" w14:paraId="00000039">
      <w:pPr>
        <w:spacing w:after="240" w:before="240" w:lineRule="auto"/>
        <w:rPr>
          <w:rFonts w:ascii="Lato" w:cs="Lato" w:eastAsia="Lato" w:hAnsi="Lato"/>
        </w:rPr>
      </w:pPr>
      <w:r w:rsidDel="00000000" w:rsidR="00000000" w:rsidRPr="00000000">
        <w:rPr>
          <w:rFonts w:ascii="Lato" w:cs="Lato" w:eastAsia="Lato" w:hAnsi="Lato"/>
          <w:rtl w:val="0"/>
        </w:rPr>
        <w:t xml:space="preserve">Shortlisted candidates will be asked to provide details of all unspent convictions and those that would not be filtered prior to interview. This self-disclosure will be checked against information from the Disclosure and Barring Service before appointment is confirmed.</w:t>
      </w:r>
    </w:p>
    <w:p w:rsidR="00000000" w:rsidDel="00000000" w:rsidP="00000000" w:rsidRDefault="00000000" w:rsidRPr="00000000" w14:paraId="0000003A">
      <w:pPr>
        <w:keepNext w:val="0"/>
        <w:keepLines w:val="0"/>
        <w:pageBreakBefore w:val="0"/>
        <w:widowControl w:val="1"/>
        <w:shd w:fill="auto" w:val="clear"/>
        <w:spacing w:after="0" w:before="0" w:line="240" w:lineRule="auto"/>
        <w:ind w:left="0" w:right="0" w:firstLine="0"/>
        <w:jc w:val="left"/>
        <w:rPr>
          <w:rFonts w:ascii="Calibri" w:cs="Calibri" w:eastAsia="Calibri" w:hAnsi="Calibri"/>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2317" w:top="1693" w:left="1134" w:right="1134" w:header="1134" w:footer="113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nda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spacing w:line="288" w:lineRule="auto"/>
      <w:jc w:val="center"/>
      <w:rPr>
        <w:rFonts w:ascii="Candara" w:cs="Candara" w:eastAsia="Candara" w:hAnsi="Candara"/>
        <w:b w:val="1"/>
        <w:color w:val="274e13"/>
        <w:sz w:val="22"/>
        <w:szCs w:val="22"/>
      </w:rPr>
    </w:pPr>
    <w:r w:rsidDel="00000000" w:rsidR="00000000" w:rsidRPr="00000000">
      <w:rPr>
        <w:rtl w:val="0"/>
      </w:rPr>
    </w:r>
  </w:p>
  <w:p w:rsidR="00000000" w:rsidDel="00000000" w:rsidP="00000000" w:rsidRDefault="00000000" w:rsidRPr="00000000" w14:paraId="00000042">
    <w:pPr>
      <w:spacing w:line="288" w:lineRule="auto"/>
      <w:jc w:val="center"/>
      <w:rPr>
        <w:rFonts w:ascii="Candara" w:cs="Candara" w:eastAsia="Candara" w:hAnsi="Candara"/>
        <w:b w:val="1"/>
        <w:color w:val="274e13"/>
      </w:rPr>
    </w:pPr>
    <w:r w:rsidDel="00000000" w:rsidR="00000000" w:rsidRPr="00000000">
      <w:rPr>
        <w:rFonts w:ascii="Candara" w:cs="Candara" w:eastAsia="Candara" w:hAnsi="Candara"/>
        <w:b w:val="1"/>
        <w:color w:val="274e13"/>
        <w:sz w:val="22"/>
        <w:szCs w:val="22"/>
        <w:rtl w:val="0"/>
      </w:rPr>
      <w:t xml:space="preserve">People, Place and Participation Ltd.</w:t>
    </w:r>
    <w:r w:rsidDel="00000000" w:rsidR="00000000" w:rsidRPr="00000000">
      <w:rPr>
        <w:rFonts w:ascii="Candara" w:cs="Candara" w:eastAsia="Candara" w:hAnsi="Candara"/>
        <w:color w:val="274e13"/>
        <w:sz w:val="22"/>
        <w:szCs w:val="22"/>
        <w:rtl w:val="0"/>
      </w:rPr>
      <w:t xml:space="preserve">   Community Benefit Society Number:</w:t>
    </w:r>
    <w:r w:rsidDel="00000000" w:rsidR="00000000" w:rsidRPr="00000000">
      <w:rPr>
        <w:rFonts w:ascii="Candara" w:cs="Candara" w:eastAsia="Candara" w:hAnsi="Candara"/>
        <w:b w:val="1"/>
        <w:color w:val="274e13"/>
        <w:sz w:val="22"/>
        <w:szCs w:val="22"/>
        <w:rtl w:val="0"/>
      </w:rPr>
      <w:t xml:space="preserve"> 7713</w:t>
    </w:r>
    <w:r w:rsidDel="00000000" w:rsidR="00000000" w:rsidRPr="00000000">
      <w:rPr>
        <w:rtl w:val="0"/>
      </w:rPr>
    </w:r>
  </w:p>
  <w:p w:rsidR="00000000" w:rsidDel="00000000" w:rsidP="00000000" w:rsidRDefault="00000000" w:rsidRPr="00000000" w14:paraId="00000043">
    <w:pPr>
      <w:spacing w:after="140" w:before="0" w:line="276" w:lineRule="auto"/>
      <w:jc w:val="center"/>
      <w:rPr>
        <w:rFonts w:ascii="Candara" w:cs="Candara" w:eastAsia="Candara" w:hAnsi="Candara"/>
        <w:color w:val="274e13"/>
      </w:rPr>
    </w:pPr>
    <w:r w:rsidDel="00000000" w:rsidR="00000000" w:rsidRPr="00000000">
      <w:rPr>
        <w:rFonts w:ascii="Candara" w:cs="Candara" w:eastAsia="Candara" w:hAnsi="Candara"/>
        <w:color w:val="274e13"/>
        <w:sz w:val="22"/>
        <w:szCs w:val="22"/>
        <w:rtl w:val="0"/>
      </w:rPr>
      <w:t xml:space="preserve">Twitter: </w:t>
    </w:r>
    <w:r w:rsidDel="00000000" w:rsidR="00000000" w:rsidRPr="00000000">
      <w:rPr>
        <w:rFonts w:ascii="Candara" w:cs="Candara" w:eastAsia="Candara" w:hAnsi="Candara"/>
        <w:b w:val="1"/>
        <w:color w:val="274e13"/>
        <w:sz w:val="22"/>
        <w:szCs w:val="22"/>
        <w:rtl w:val="0"/>
      </w:rPr>
      <w:t xml:space="preserve">@flosoxford </w:t>
    </w:r>
    <w:r w:rsidDel="00000000" w:rsidR="00000000" w:rsidRPr="00000000">
      <w:rPr>
        <w:rFonts w:ascii="Candara" w:cs="Candara" w:eastAsia="Candara" w:hAnsi="Candara"/>
        <w:color w:val="274e13"/>
        <w:sz w:val="22"/>
        <w:szCs w:val="22"/>
        <w:rtl w:val="0"/>
      </w:rPr>
      <w:t xml:space="preserve">    Email: </w:t>
    </w:r>
    <w:hyperlink r:id="rId1">
      <w:r w:rsidDel="00000000" w:rsidR="00000000" w:rsidRPr="00000000">
        <w:rPr>
          <w:rFonts w:ascii="Candara" w:cs="Candara" w:eastAsia="Candara" w:hAnsi="Candara"/>
          <w:b w:val="1"/>
          <w:color w:val="274e13"/>
          <w:sz w:val="22"/>
          <w:szCs w:val="22"/>
          <w:rtl w:val="0"/>
        </w:rPr>
        <w:t xml:space="preserve">info@flosoxford.org.uk</w:t>
      </w:r>
    </w:hyperlink>
    <w:r w:rsidDel="00000000" w:rsidR="00000000" w:rsidRPr="00000000">
      <w:rPr>
        <w:rFonts w:ascii="Candara" w:cs="Candara" w:eastAsia="Candara" w:hAnsi="Candara"/>
        <w:color w:val="274e13"/>
        <w:sz w:val="22"/>
        <w:szCs w:val="22"/>
        <w:rtl w:val="0"/>
      </w:rPr>
      <w:t xml:space="preserve">     Facebook: </w:t>
    </w:r>
    <w:r w:rsidDel="00000000" w:rsidR="00000000" w:rsidRPr="00000000">
      <w:rPr>
        <w:rFonts w:ascii="Candara" w:cs="Candara" w:eastAsia="Candara" w:hAnsi="Candara"/>
        <w:b w:val="1"/>
        <w:color w:val="274e13"/>
        <w:sz w:val="22"/>
        <w:szCs w:val="22"/>
        <w:rtl w:val="0"/>
      </w:rPr>
      <w:t xml:space="preserve">facebook.com/flosoxford   </w:t>
    </w:r>
    <w:r w:rsidDel="00000000" w:rsidR="00000000" w:rsidRPr="00000000">
      <w:rPr>
        <w:rFonts w:ascii="Candara" w:cs="Candara" w:eastAsia="Candara" w:hAnsi="Candara"/>
        <w:color w:val="274e13"/>
        <w:sz w:val="22"/>
        <w:szCs w:val="22"/>
        <w:rtl w:val="0"/>
      </w:rPr>
      <w:t xml:space="preserve"> Registered address: </w:t>
    </w:r>
    <w:r w:rsidDel="00000000" w:rsidR="00000000" w:rsidRPr="00000000">
      <w:rPr>
        <w:rFonts w:ascii="Candara" w:cs="Candara" w:eastAsia="Candara" w:hAnsi="Candara"/>
        <w:b w:val="1"/>
        <w:color w:val="274e13"/>
        <w:sz w:val="22"/>
        <w:szCs w:val="22"/>
        <w:rtl w:val="0"/>
      </w:rPr>
      <w:t xml:space="preserve"> Rymers Lane, OX4 3JZ</w:t>
    </w:r>
    <w:r w:rsidDel="00000000" w:rsidR="00000000" w:rsidRPr="00000000">
      <w:rPr>
        <w:rFonts w:ascii="Candara" w:cs="Candara" w:eastAsia="Candara" w:hAnsi="Candara"/>
        <w:color w:val="274e13"/>
        <w:sz w:val="22"/>
        <w:szCs w:val="22"/>
        <w:rtl w:val="0"/>
      </w:rPr>
      <w:t xml:space="preserve">    Website: </w:t>
    </w:r>
    <w:hyperlink r:id="rId2">
      <w:r w:rsidDel="00000000" w:rsidR="00000000" w:rsidRPr="00000000">
        <w:rPr>
          <w:rFonts w:ascii="Candara" w:cs="Candara" w:eastAsia="Candara" w:hAnsi="Candara"/>
          <w:b w:val="1"/>
          <w:color w:val="274e13"/>
          <w:sz w:val="22"/>
          <w:szCs w:val="22"/>
          <w:rtl w:val="0"/>
        </w:rPr>
        <w:t xml:space="preserve">www.flosoxford.org.uk</w:t>
      </w:r>
    </w:hyperlink>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tabs>
        <w:tab w:val="center" w:leader="none" w:pos="4819"/>
        <w:tab w:val="right" w:leader="none" w:pos="9638"/>
      </w:tabs>
      <w:jc w:val="both"/>
      <w:rPr/>
    </w:pPr>
    <w:r w:rsidDel="00000000" w:rsidR="00000000" w:rsidRPr="00000000">
      <w:rPr>
        <w:rtl w:val="0"/>
      </w:rPr>
    </w:r>
  </w:p>
  <w:p w:rsidR="00000000" w:rsidDel="00000000" w:rsidP="00000000" w:rsidRDefault="00000000" w:rsidRPr="00000000" w14:paraId="0000003D">
    <w:pPr>
      <w:tabs>
        <w:tab w:val="center" w:leader="none" w:pos="4819"/>
        <w:tab w:val="right" w:leader="none" w:pos="9638"/>
      </w:tabs>
      <w:jc w:val="both"/>
      <w:rPr/>
    </w:pPr>
    <w:r w:rsidDel="00000000" w:rsidR="00000000" w:rsidRPr="00000000">
      <w:rPr>
        <w:rtl w:val="0"/>
      </w:rPr>
    </w:r>
  </w:p>
  <w:p w:rsidR="00000000" w:rsidDel="00000000" w:rsidP="00000000" w:rsidRDefault="00000000" w:rsidRPr="00000000" w14:paraId="0000003E">
    <w:pPr>
      <w:tabs>
        <w:tab w:val="center" w:leader="none" w:pos="4819"/>
        <w:tab w:val="right" w:leader="none" w:pos="9638"/>
      </w:tabs>
      <w:jc w:val="both"/>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2295525</wp:posOffset>
          </wp:positionH>
          <wp:positionV relativeFrom="paragraph">
            <wp:posOffset>-605789</wp:posOffset>
          </wp:positionV>
          <wp:extent cx="1246505" cy="1246505"/>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46505" cy="12465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240" w:lineRule="auto"/>
    </w:pPr>
    <w:rPr>
      <w:b w:val="1"/>
      <w:sz w:val="48"/>
      <w:szCs w:val="48"/>
    </w:rPr>
  </w:style>
  <w:style w:type="paragraph" w:styleId="Heading2">
    <w:name w:val="heading 2"/>
    <w:basedOn w:val="Normal"/>
    <w:next w:val="Normal"/>
    <w:pPr>
      <w:keepNext w:val="1"/>
      <w:keepLines w:val="1"/>
      <w:pageBreakBefore w:val="0"/>
      <w:spacing w:after="80" w:before="360" w:line="240" w:lineRule="auto"/>
    </w:pPr>
    <w:rPr>
      <w:b w:val="1"/>
      <w:sz w:val="36"/>
      <w:szCs w:val="36"/>
    </w:rPr>
  </w:style>
  <w:style w:type="paragraph" w:styleId="Heading3">
    <w:name w:val="heading 3"/>
    <w:basedOn w:val="Normal"/>
    <w:next w:val="Normal"/>
    <w:pPr>
      <w:keepNext w:val="1"/>
      <w:keepLines w:val="1"/>
      <w:pageBreakBefore w:val="0"/>
      <w:spacing w:after="80" w:before="280" w:line="240" w:lineRule="auto"/>
    </w:pPr>
    <w:rPr>
      <w:b w:val="1"/>
      <w:sz w:val="28"/>
      <w:szCs w:val="28"/>
    </w:rPr>
  </w:style>
  <w:style w:type="paragraph" w:styleId="Heading4">
    <w:name w:val="heading 4"/>
    <w:basedOn w:val="Normal"/>
    <w:next w:val="Normal"/>
    <w:pPr>
      <w:keepNext w:val="1"/>
      <w:keepLines w:val="1"/>
      <w:pageBreakBefore w:val="0"/>
      <w:spacing w:after="40" w:before="240" w:line="240" w:lineRule="auto"/>
    </w:pPr>
    <w:rPr>
      <w:b w:val="1"/>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https://www.flosoxford.org.uk/wp-content/uploads/2022/09/Flos_Impact_Report_2022_A3spreads-1.pdf" TargetMode="External"/><Relationship Id="rId7" Type="http://schemas.openxmlformats.org/officeDocument/2006/relationships/hyperlink" Target="https://www.flosoxford.org.uk/"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Candara-regular.ttf"/><Relationship Id="rId6" Type="http://schemas.openxmlformats.org/officeDocument/2006/relationships/font" Target="fonts/Candara-bold.ttf"/><Relationship Id="rId7" Type="http://schemas.openxmlformats.org/officeDocument/2006/relationships/font" Target="fonts/Candara-italic.ttf"/><Relationship Id="rId8" Type="http://schemas.openxmlformats.org/officeDocument/2006/relationships/font" Target="fonts/Candara-boldItalic.ttf"/></Relationships>
</file>

<file path=word/_rels/footer2.xml.rels><?xml version="1.0" encoding="UTF-8" standalone="yes"?><Relationships xmlns="http://schemas.openxmlformats.org/package/2006/relationships"><Relationship Id="rId1" Type="http://schemas.openxmlformats.org/officeDocument/2006/relationships/hyperlink" Target="mailto:info@flosoxford.org.uk" TargetMode="External"/><Relationship Id="rId2" Type="http://schemas.openxmlformats.org/officeDocument/2006/relationships/hyperlink" Target="http://www.flosoxford.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